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F9" w:rsidRDefault="00BB68DF" w:rsidP="00BB68DF">
      <w:pPr>
        <w:jc w:val="center"/>
        <w:rPr>
          <w:b/>
        </w:rPr>
      </w:pPr>
      <w:bookmarkStart w:id="0" w:name="_GoBack"/>
      <w:bookmarkEnd w:id="0"/>
      <w:r>
        <w:rPr>
          <w:b/>
        </w:rPr>
        <w:t>REGULAMIN</w:t>
      </w:r>
    </w:p>
    <w:p w:rsidR="00BB68DF" w:rsidRDefault="00BB68DF" w:rsidP="00BB68DF">
      <w:pPr>
        <w:jc w:val="center"/>
        <w:rPr>
          <w:b/>
        </w:rPr>
      </w:pPr>
      <w:r>
        <w:rPr>
          <w:b/>
        </w:rPr>
        <w:t>PRZYZNAWANIA WYRÓŻNIEŃ ZA NAJLEPSZE DYPLOMY</w:t>
      </w:r>
      <w:r w:rsidR="000A591B">
        <w:rPr>
          <w:b/>
        </w:rPr>
        <w:t xml:space="preserve"> LICENCJACKIE</w:t>
      </w:r>
    </w:p>
    <w:p w:rsidR="00971603" w:rsidRDefault="00971603" w:rsidP="00BB68DF">
      <w:pPr>
        <w:jc w:val="center"/>
        <w:rPr>
          <w:b/>
        </w:rPr>
      </w:pPr>
      <w:r>
        <w:rPr>
          <w:b/>
        </w:rPr>
        <w:t>NA KIERUNKU ARCHITEKTURA WNĘTRZ</w:t>
      </w:r>
    </w:p>
    <w:p w:rsidR="00971603" w:rsidRDefault="00971603" w:rsidP="00BB68DF">
      <w:pPr>
        <w:jc w:val="center"/>
        <w:rPr>
          <w:b/>
        </w:rPr>
      </w:pPr>
    </w:p>
    <w:p w:rsidR="00971603" w:rsidRDefault="00971603" w:rsidP="00BB68DF">
      <w:pPr>
        <w:jc w:val="center"/>
        <w:rPr>
          <w:b/>
        </w:rPr>
      </w:pPr>
    </w:p>
    <w:p w:rsidR="00971603" w:rsidRDefault="00EC4684" w:rsidP="00EC4684">
      <w:r>
        <w:t xml:space="preserve">1. </w:t>
      </w:r>
      <w:r w:rsidR="00971603">
        <w:t>Wyróżnienia za pracę dyplomową</w:t>
      </w:r>
      <w:r w:rsidR="000A591B">
        <w:t xml:space="preserve"> licencjacką</w:t>
      </w:r>
      <w:r w:rsidR="00971603">
        <w:t xml:space="preserve"> na kierunku Architektura Wnętrz przyznawane są corocznie</w:t>
      </w:r>
      <w:r w:rsidR="005F41B7">
        <w:t xml:space="preserve"> przez Radę Programową kierunku.</w:t>
      </w:r>
    </w:p>
    <w:p w:rsidR="005F41B7" w:rsidRDefault="00EC4684" w:rsidP="00EC4684">
      <w:r>
        <w:t xml:space="preserve">2. </w:t>
      </w:r>
      <w:r w:rsidR="005F41B7">
        <w:t>Posiedzenie Rady Programowej w sprawie przyznania wyróżnień odbywa się w wyznaczonym przez przewodniczącego terminie po zakończeniu cyklu obron prac dyplomowych.</w:t>
      </w:r>
    </w:p>
    <w:p w:rsidR="005F41B7" w:rsidRDefault="00EC4684" w:rsidP="00971603">
      <w:r>
        <w:t xml:space="preserve">3. </w:t>
      </w:r>
      <w:r w:rsidR="005F41B7">
        <w:t>Wniosek o przyznanie wyróżnienia mogą zgłosić:</w:t>
      </w:r>
    </w:p>
    <w:p w:rsidR="005F41B7" w:rsidRDefault="005F41B7" w:rsidP="00971603">
      <w:r>
        <w:t>- recenzent pracy dyplomowej</w:t>
      </w:r>
    </w:p>
    <w:p w:rsidR="005F41B7" w:rsidRDefault="005F41B7" w:rsidP="00971603">
      <w:r>
        <w:t xml:space="preserve">- każdy członek komisji </w:t>
      </w:r>
      <w:r w:rsidR="00EC4684">
        <w:t>dyplomowej</w:t>
      </w:r>
    </w:p>
    <w:p w:rsidR="00C16876" w:rsidRDefault="00C16876" w:rsidP="00971603">
      <w:r>
        <w:t>4. Do wyróżnienia może być zgłoszony dyplom, który uzyskał w rezultacie obrony ocenę bardzo dobrą.</w:t>
      </w:r>
    </w:p>
    <w:p w:rsidR="000A591B" w:rsidRDefault="000A591B" w:rsidP="00971603">
      <w:r>
        <w:t>5. Spośród  zgłoszonych dyplomów  Rada Programowa przyznaje jedno wyróżnienie za najlepszy dyplom licencjacki w danym roku akademickim.</w:t>
      </w:r>
    </w:p>
    <w:p w:rsidR="00EC4684" w:rsidRDefault="000A591B" w:rsidP="00971603">
      <w:r>
        <w:t>6</w:t>
      </w:r>
      <w:r w:rsidR="00EC4684">
        <w:t>. Decyzję o przyznaniu wyróżnienia podejmuje Rada Programowa kierunku w głosowaniu jawnym większością głosów.</w:t>
      </w:r>
    </w:p>
    <w:p w:rsidR="00EC4684" w:rsidRPr="00971603" w:rsidRDefault="00EC4684" w:rsidP="00971603"/>
    <w:sectPr w:rsidR="00EC4684" w:rsidRPr="0097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17C"/>
    <w:multiLevelType w:val="hybridMultilevel"/>
    <w:tmpl w:val="F172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F"/>
    <w:rsid w:val="000A591B"/>
    <w:rsid w:val="00237BE4"/>
    <w:rsid w:val="005F41B7"/>
    <w:rsid w:val="0073292C"/>
    <w:rsid w:val="00971603"/>
    <w:rsid w:val="00BB68DF"/>
    <w:rsid w:val="00C16876"/>
    <w:rsid w:val="00D62537"/>
    <w:rsid w:val="00EC4684"/>
    <w:rsid w:val="00F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DAA6-8688-4B55-BAA3-D77A6010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329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Bednarek (mariab)</cp:lastModifiedBy>
  <cp:revision>3</cp:revision>
  <dcterms:created xsi:type="dcterms:W3CDTF">2022-04-20T08:21:00Z</dcterms:created>
  <dcterms:modified xsi:type="dcterms:W3CDTF">2022-04-27T06:50:00Z</dcterms:modified>
</cp:coreProperties>
</file>