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4C09" w:rsidRPr="00C723CF" w:rsidRDefault="00000000">
      <w:pPr>
        <w:spacing w:line="360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Załącznik nr 2</w:t>
      </w:r>
    </w:p>
    <w:p w14:paraId="00000002" w14:textId="77777777" w:rsidR="00E34C09" w:rsidRPr="00C723CF" w:rsidRDefault="00E34C09">
      <w:pPr>
        <w:spacing w:line="360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0000003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Regulamin wystawy – konkursu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Krytyka i Sztuka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2023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organizowanego przez Koło Naukowe Studentów Krytyki Artystycznej WSP UMK w Toruniu</w:t>
      </w:r>
    </w:p>
    <w:p w14:paraId="00000004" w14:textId="77777777" w:rsidR="00E34C09" w:rsidRPr="00C723CF" w:rsidRDefault="00E34C09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05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§1 </w:t>
      </w:r>
    </w:p>
    <w:p w14:paraId="00000006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Organizator</w:t>
      </w:r>
    </w:p>
    <w:p w14:paraId="00000007" w14:textId="77777777" w:rsidR="00E34C09" w:rsidRPr="00C723CF" w:rsidRDefault="00E34C09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8" w14:textId="77777777" w:rsidR="00E34C09" w:rsidRPr="00C723CF" w:rsidRDefault="00000000">
      <w:pPr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Organizatorem wystawy – konkursu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Krytyka i Sztuka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2023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, zwanej dalej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Krytyka i Sztuka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>, jest Koło Naukowe Studentów Krytyki Artystycznej Wydziału Sztuk Pięknych Uniwersytetu Mikołaja Kopernika w Toruniu z siedzibą przy ul. Sienkiewicza 30/32 w Toruniu, działające pod opieką władz dziekańskich Wydziału Sztuk Pięknych.</w:t>
      </w:r>
    </w:p>
    <w:p w14:paraId="00000009" w14:textId="77777777" w:rsidR="00E34C09" w:rsidRPr="00C723CF" w:rsidRDefault="00E34C09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A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§2 </w:t>
      </w:r>
    </w:p>
    <w:p w14:paraId="0000000B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Postanowienia ogólne </w:t>
      </w:r>
    </w:p>
    <w:p w14:paraId="0000000C" w14:textId="77777777" w:rsidR="00E34C09" w:rsidRPr="00C723CF" w:rsidRDefault="00E34C09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D" w14:textId="77777777" w:rsidR="00E34C09" w:rsidRPr="00C723CF" w:rsidRDefault="00000000">
      <w:pPr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Niniejszy regulamin określa zasady organizacji wydarzenia: wystawa – konkurs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Krytyka i Sztuka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2023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0000000E" w14:textId="77777777" w:rsidR="00E34C09" w:rsidRPr="00C723CF" w:rsidRDefault="00000000">
      <w:pPr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Krytyka i Sztuka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ma charakter zamknięty, w którym udział mogą wziąć tylko studenci Wydziału Sztuk Pięknych UMK w Toruniu, prezentując swoją twórczość szerokiej publiczności.</w:t>
      </w:r>
    </w:p>
    <w:p w14:paraId="0000000F" w14:textId="77777777" w:rsidR="00E34C09" w:rsidRPr="00C723CF" w:rsidRDefault="00000000">
      <w:pPr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Celami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 xml:space="preserve">Krytyki i Sztuki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jest promocja twórczości studentów Wydziału Sztuk Pięknych i samego Wydziału na terenie miasta Torunia, wśród jego mieszkańców i turystów oraz zacieśnienie współpracy między studentami Krytyki Artystycznej a studentami kierunków plastycznych na Wydziale Sztuk Pięknych UMK w Toruniu. Jednocześnie, celem inicjatywy jest próba nawiązania dialogu z odbiorcami. </w:t>
      </w:r>
    </w:p>
    <w:p w14:paraId="00000010" w14:textId="77777777" w:rsidR="00E34C09" w:rsidRPr="00C723CF" w:rsidRDefault="00000000">
      <w:pPr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Krytyka i Sztuka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odbędzie się w terminie 30.01. – 09.02.2023 w galerii Forum WSP UMK przy ul. Sienkiewicza 30/32 w Toruniu. </w:t>
      </w:r>
    </w:p>
    <w:p w14:paraId="00000011" w14:textId="77777777" w:rsidR="00E34C09" w:rsidRPr="00C723CF" w:rsidRDefault="00000000">
      <w:pPr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zastrzega sobie prawo do zmiany terminu określonego w ustępie 4. </w:t>
      </w:r>
    </w:p>
    <w:p w14:paraId="00000012" w14:textId="46918A3F" w:rsidR="00E34C09" w:rsidRDefault="00E34C09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8715D4A" w14:textId="1014C7E3" w:rsidR="00C723CF" w:rsidRDefault="00C723CF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8450771" w14:textId="77777777" w:rsidR="00C723CF" w:rsidRPr="00C723CF" w:rsidRDefault="00C723CF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13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§3 </w:t>
      </w:r>
    </w:p>
    <w:p w14:paraId="00000014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Zgłoszenia artystów </w:t>
      </w:r>
    </w:p>
    <w:p w14:paraId="00000015" w14:textId="77777777" w:rsidR="00E34C09" w:rsidRPr="00C723CF" w:rsidRDefault="00E34C09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16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W wystawie – konkursie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Krytyka i Sztuka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jako artysta udział może wziąć każdy student, studiujący na Wydziale Sztuk Pięknych UMK, niezależnie od kierunku studiów, specjalizacji i roku studiów.</w:t>
      </w:r>
    </w:p>
    <w:p w14:paraId="00000017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Autor może zgłosić dowolną ilość prac. </w:t>
      </w:r>
    </w:p>
    <w:p w14:paraId="00000018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Warunkiem uczestnictwa jako artysta w wystawie – konkursie jest: </w:t>
      </w:r>
    </w:p>
    <w:p w14:paraId="00000019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zapoznanie się z regulaminem uczestnictwa i jego akceptacja;</w:t>
      </w:r>
    </w:p>
    <w:p w14:paraId="0000001A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wyrażenie zgody na przetwarzanie danych osobowych;</w:t>
      </w:r>
    </w:p>
    <w:p w14:paraId="0000001B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wypełnienie i dostarczenie </w:t>
      </w: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do dnia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>06.01.2023 do godziny 23:59 formularza zgłoszeniowego na adres email knska@umk.pl;</w:t>
      </w:r>
    </w:p>
    <w:p w14:paraId="0000001C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dostarczenie do dnia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>06.01.2023 do godziny 23:59</w:t>
      </w: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dokumentacji prac na adres e-mail knska@umk.pl;</w:t>
      </w:r>
    </w:p>
    <w:p w14:paraId="0000001D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zakwalifikowanie prac przez Organizatora;</w:t>
      </w:r>
    </w:p>
    <w:p w14:paraId="0000001E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dostarczenie w terminie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>23.01- 26.01.23</w:t>
      </w: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swoich prac do Galerii Forum WSP UMK przy ul. Sienkiewicza 30/32 w Toruniu;</w:t>
      </w:r>
    </w:p>
    <w:p w14:paraId="0000001F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uczestnictwo w sesjach nagraniowych materiałów wideo dokumentujących współpracę duetów teoretyków i artystów w terminie 23.01- 25.01.23, w miejscu określonym przez Organizatora.</w:t>
      </w:r>
    </w:p>
    <w:p w14:paraId="00000020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Zgłoszenie nie zostanie przyjęte przez Organizatora, gdy nie zostanie dołączony do nich formularz zgłoszeniowy z odpowiednimi danymi, w tym z potwierdzeniem zapoznania się z regulaminem oraz przetwarzania danych osobowych. </w:t>
      </w:r>
    </w:p>
    <w:p w14:paraId="00000021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Zgłaszający jest zobowiązany podać swoje dane kontaktowe, tj.: </w:t>
      </w:r>
    </w:p>
    <w:p w14:paraId="00000022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imię i nazwisko;</w:t>
      </w:r>
    </w:p>
    <w:p w14:paraId="00000023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numer telefonu;</w:t>
      </w:r>
    </w:p>
    <w:p w14:paraId="00000024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adres e-mail;</w:t>
      </w:r>
    </w:p>
    <w:p w14:paraId="00000025" w14:textId="77777777" w:rsidR="00E34C09" w:rsidRPr="00C723CF" w:rsidRDefault="00000000">
      <w:pPr>
        <w:spacing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informacje dotyczące studiów, tj.:</w:t>
      </w:r>
    </w:p>
    <w:p w14:paraId="00000026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kierunek studiów;</w:t>
      </w:r>
    </w:p>
    <w:p w14:paraId="00000027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specjalność kierunku;</w:t>
      </w:r>
    </w:p>
    <w:p w14:paraId="00000028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tryb studiów;</w:t>
      </w:r>
    </w:p>
    <w:p w14:paraId="00000029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rok studiów;</w:t>
      </w:r>
    </w:p>
    <w:p w14:paraId="0000002A" w14:textId="77777777" w:rsidR="00E34C09" w:rsidRPr="00C723CF" w:rsidRDefault="00000000">
      <w:pPr>
        <w:spacing w:line="360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lastRenderedPageBreak/>
        <w:t>oraz dane dotyczące prac przekazanych na wystawę, tj.:</w:t>
      </w:r>
    </w:p>
    <w:p w14:paraId="0000002B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dokumentacja jpg/ </w:t>
      </w:r>
      <w:proofErr w:type="spellStart"/>
      <w:r w:rsidRPr="00C723CF">
        <w:rPr>
          <w:rFonts w:asciiTheme="majorHAnsi" w:eastAsia="Times New Roman" w:hAnsiTheme="majorHAnsi" w:cstheme="majorHAnsi"/>
          <w:sz w:val="24"/>
          <w:szCs w:val="24"/>
        </w:rPr>
        <w:t>png</w:t>
      </w:r>
      <w:proofErr w:type="spellEnd"/>
      <w:r w:rsidRPr="00C723CF">
        <w:rPr>
          <w:rFonts w:asciiTheme="majorHAnsi" w:eastAsia="Times New Roman" w:hAnsiTheme="majorHAnsi" w:cstheme="majorHAnsi"/>
          <w:sz w:val="24"/>
          <w:szCs w:val="24"/>
        </w:rPr>
        <w:t>/ pdf/ wideo (maksymalnie 15 minut) zgłaszanej pracy;</w:t>
      </w:r>
    </w:p>
    <w:p w14:paraId="0000002C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tytuł zgłaszanej pracy;</w:t>
      </w:r>
    </w:p>
    <w:p w14:paraId="0000002D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wymiary zgłaszanej pracy;</w:t>
      </w:r>
    </w:p>
    <w:p w14:paraId="0000002E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rok ukończenia zgłaszanej pracy;</w:t>
      </w:r>
    </w:p>
    <w:p w14:paraId="0000002F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technika wykonania zgłaszanej pracy. </w:t>
      </w:r>
    </w:p>
    <w:p w14:paraId="00000030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Regulamin, formularz zgłoszeniowy dla artystów oraz zgoda na przetwarzanie danych osobowych dostępne będą: </w:t>
      </w:r>
    </w:p>
    <w:p w14:paraId="00000031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na stronie </w:t>
      </w:r>
      <w:proofErr w:type="spellStart"/>
      <w:r w:rsidRPr="00C723CF">
        <w:rPr>
          <w:rFonts w:asciiTheme="majorHAnsi" w:eastAsia="Times New Roman" w:hAnsiTheme="majorHAnsi" w:cstheme="majorHAnsi"/>
          <w:sz w:val="24"/>
          <w:szCs w:val="24"/>
        </w:rPr>
        <w:t>Facebook’owej</w:t>
      </w:r>
      <w:proofErr w:type="spellEnd"/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Koła Naukowego Studentów Krytyki Artystycznej, tj. www.facebook.com/KoloNaukoweStudentowKA;</w:t>
      </w:r>
    </w:p>
    <w:p w14:paraId="00000032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na stronie internetowej knskaumk.wixsite.com/</w:t>
      </w:r>
      <w:proofErr w:type="spellStart"/>
      <w:r w:rsidRPr="00C723CF">
        <w:rPr>
          <w:rFonts w:asciiTheme="majorHAnsi" w:eastAsia="Times New Roman" w:hAnsiTheme="majorHAnsi" w:cstheme="majorHAnsi"/>
          <w:sz w:val="24"/>
          <w:szCs w:val="24"/>
        </w:rPr>
        <w:t>teka-krytyka</w:t>
      </w:r>
      <w:proofErr w:type="spellEnd"/>
      <w:r w:rsidRPr="00C723CF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00000033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w wiadomości wysłanej studentom Wydziału Sztuk Pięknych UMK w Toruniu przy użyciu poczty elektronicznej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IPM – poczta studencka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00000034" w14:textId="77777777" w:rsidR="00E34C09" w:rsidRPr="00C723CF" w:rsidRDefault="00000000">
      <w:pPr>
        <w:numPr>
          <w:ilvl w:val="1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po bezpośrednim zgłoszeniu się do Zarządu Koła Naukowego Studentów Krytyki Artystycznej WSP UMK w Toruniu.</w:t>
      </w:r>
    </w:p>
    <w:p w14:paraId="00000035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zobowiązuje się do cyklicznego odbierania prac oraz formularzy zgłoszeniowych. </w:t>
      </w:r>
    </w:p>
    <w:p w14:paraId="00000036" w14:textId="77777777" w:rsidR="00E34C09" w:rsidRPr="00C723CF" w:rsidRDefault="00000000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Organizator nie ma obowiązku informować autora pracy o źle wypełnionym formularzu, jednak może to uczynić z własnej woli.</w:t>
      </w:r>
    </w:p>
    <w:p w14:paraId="00000037" w14:textId="77777777" w:rsidR="00E34C09" w:rsidRPr="00C723CF" w:rsidRDefault="00000000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informuje autorów, których prace zostały przyjęte do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o danym fakcie drogą e-mailową lub telefoniczną.</w:t>
      </w:r>
    </w:p>
    <w:p w14:paraId="00000038" w14:textId="77777777" w:rsidR="00E34C09" w:rsidRPr="00C723CF" w:rsidRDefault="00E34C09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39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§4 </w:t>
      </w:r>
    </w:p>
    <w:p w14:paraId="0000003A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Informacje dotyczące zgłaszanych prac</w:t>
      </w:r>
    </w:p>
    <w:p w14:paraId="0000003B" w14:textId="77777777" w:rsidR="00E34C09" w:rsidRPr="00C723CF" w:rsidRDefault="00E34C09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3C" w14:textId="77777777" w:rsidR="00E34C09" w:rsidRPr="00C723CF" w:rsidRDefault="00000000">
      <w:pPr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W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Krytyce i Sztuce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prezentowane będą prace studentów Wydziału Sztuk Pięknych Uniwersytetu Mikołaja Kopernika w Toruniu wszystkich kierunków, specjalizacji i roczników, </w:t>
      </w: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których termin ukończenia nie przekracza dwóch lat od daty zgłoszenia do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  <w:highlight w:val="white"/>
        </w:rPr>
        <w:t>Krytyki i Sztuki,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>jako prace samodzielne lub prace wykonane w ramach studiów.</w:t>
      </w:r>
    </w:p>
    <w:p w14:paraId="0000003D" w14:textId="77777777" w:rsidR="00E34C09" w:rsidRPr="00C723CF" w:rsidRDefault="00000000">
      <w:pPr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Studenci mogą zgłaszać swoje prace każdego rodzaju, wykonane w różnych technikach, mając na uwadze, iż, prace te zostaną poddane selekcji przez Organizatora. Ponadto organizator może odmówić ich przyjęcia ze względu na: </w:t>
      </w:r>
    </w:p>
    <w:p w14:paraId="0000003E" w14:textId="77777777" w:rsidR="00E34C09" w:rsidRPr="00C723CF" w:rsidRDefault="00000000">
      <w:pPr>
        <w:numPr>
          <w:ilvl w:val="1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ich zły stan grożący zniszczeniem; </w:t>
      </w:r>
    </w:p>
    <w:p w14:paraId="0000003F" w14:textId="77777777" w:rsidR="00E34C09" w:rsidRPr="00C723CF" w:rsidRDefault="00000000">
      <w:pPr>
        <w:numPr>
          <w:ilvl w:val="1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niedostosowanie systemu wystawienniczego do formatu lub rodzaju pracy; </w:t>
      </w:r>
    </w:p>
    <w:p w14:paraId="00000040" w14:textId="77777777" w:rsidR="00E34C09" w:rsidRPr="00C723CF" w:rsidRDefault="00000000">
      <w:pPr>
        <w:numPr>
          <w:ilvl w:val="1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cenność;</w:t>
      </w:r>
    </w:p>
    <w:p w14:paraId="00000041" w14:textId="77777777" w:rsidR="00E34C09" w:rsidRPr="00C723CF" w:rsidRDefault="00000000">
      <w:pPr>
        <w:numPr>
          <w:ilvl w:val="1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utrudniony transport; </w:t>
      </w:r>
    </w:p>
    <w:p w14:paraId="00000042" w14:textId="77777777" w:rsidR="00E34C09" w:rsidRPr="00C723CF" w:rsidRDefault="00000000">
      <w:pPr>
        <w:numPr>
          <w:ilvl w:val="1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utrudnione zabezpieczenie w trakcie wystawy.</w:t>
      </w:r>
    </w:p>
    <w:p w14:paraId="00000043" w14:textId="77777777" w:rsidR="00E34C09" w:rsidRPr="00C723CF" w:rsidRDefault="00000000">
      <w:pPr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Za transport i dostarczenie prac odpowiada artysta zgłaszający prace. </w:t>
      </w:r>
    </w:p>
    <w:p w14:paraId="00000044" w14:textId="77777777" w:rsidR="00E34C09" w:rsidRPr="00C723CF" w:rsidRDefault="00000000">
      <w:pPr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Dokumentacje prac nadesłane do dnia 06.01.2023 zostaną ocenione przez Organizatora, który wybierze z nich prace zakwalifikowane do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00000045" w14:textId="77777777" w:rsidR="00E34C09" w:rsidRPr="00C723CF" w:rsidRDefault="00000000">
      <w:pPr>
        <w:numPr>
          <w:ilvl w:val="0"/>
          <w:numId w:val="4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Autor ma prawo kontaktować się z Organizatorem w trakcie wystawy, aby zweryfikować, czy jego prace są bezpieczne i nie są narażone na zniszczenie. </w:t>
      </w:r>
    </w:p>
    <w:p w14:paraId="00000046" w14:textId="77777777" w:rsidR="00E34C09" w:rsidRPr="00C723CF" w:rsidRDefault="00E34C09">
      <w:pPr>
        <w:spacing w:line="36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47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§5 </w:t>
      </w:r>
    </w:p>
    <w:p w14:paraId="00000048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Prawa i obowiązki Organizatora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49" w14:textId="77777777" w:rsidR="00E34C09" w:rsidRPr="00C723CF" w:rsidRDefault="00E34C09">
      <w:pPr>
        <w:spacing w:line="36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4A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zastrzega sobie prawo do wykorzystania wypożyczonych prac do celów promocyjnych wystawy, zawsze podając imię i nazwisko autora pracy wykorzystanej. </w:t>
      </w:r>
    </w:p>
    <w:p w14:paraId="0000004B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Decyzje Organizatora są ostateczne i nie mogą być zaskarżane w odrębnym trybie. </w:t>
      </w:r>
    </w:p>
    <w:p w14:paraId="0000004C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z uczestnikami może kontaktować się drogą telefoniczną i e-mailową, zawsze podając powód swojego kontaktu. </w:t>
      </w:r>
    </w:p>
    <w:p w14:paraId="0000004D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nie jest zobowiązany do potwierdzenia przyjęcia formularza zgłoszeniowego. </w:t>
      </w:r>
    </w:p>
    <w:p w14:paraId="0000004E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może poprosić o ponowne wypełnienie formularza zgłoszeniowego, podając przy tym powód takiej prośby. </w:t>
      </w:r>
    </w:p>
    <w:p w14:paraId="0000004F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Organizatorzy zastrzegają sobie prawo do zmian w Regulaminie. </w:t>
      </w:r>
    </w:p>
    <w:p w14:paraId="00000050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W sprawach nieujętych w niniejszym regulaminie decyzje podejmuje Organizator. </w:t>
      </w:r>
    </w:p>
    <w:p w14:paraId="00000051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Ostateczna interpretacja regulaminu należy do Organizatora. </w:t>
      </w:r>
    </w:p>
    <w:p w14:paraId="00000052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Organizator nie ma obowiązku informować zgłaszających niezakwalifikowanych do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o wyniku selekcji Organizatora, której zostały poddane prace, ani o powodzie decyzji. Może to zrobić jedynie na wyraźne żądanie. </w:t>
      </w:r>
    </w:p>
    <w:p w14:paraId="00000053" w14:textId="77777777" w:rsidR="00E34C09" w:rsidRPr="00C723CF" w:rsidRDefault="00000000">
      <w:pPr>
        <w:numPr>
          <w:ilvl w:val="0"/>
          <w:numId w:val="9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Autor przekazujący swoje prace na wystawę zrzeka się roszczeń wobec Organizatora za powstałe ewentualne szkody i zniszczenia prac. Organizator zapewnia, że dołoży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lastRenderedPageBreak/>
        <w:t>wszelkich starań, aby przekazane mu prace wróciły do ich prawowitych właścicieli w stanie nienaruszonym.</w:t>
      </w:r>
    </w:p>
    <w:p w14:paraId="00000054" w14:textId="77777777" w:rsidR="00E34C09" w:rsidRPr="00C723CF" w:rsidRDefault="00E34C09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55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§6</w:t>
      </w:r>
    </w:p>
    <w:p w14:paraId="00000056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Konkurs</w:t>
      </w:r>
    </w:p>
    <w:p w14:paraId="00000057" w14:textId="77777777" w:rsidR="00E34C09" w:rsidRPr="00C723CF" w:rsidRDefault="00E34C09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58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Konkurs przeprowadzony w ramach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ma na celu wyłonienie najlepiej współpracujących duetów artysta–teoretyk, według opinii 4 niezależnych od siebie komisji:</w:t>
      </w:r>
    </w:p>
    <w:p w14:paraId="00000059" w14:textId="77777777" w:rsidR="00E34C09" w:rsidRPr="00C723CF" w:rsidRDefault="00000000">
      <w:pPr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Niezależny Komitet Konkursowy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 2023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powołany przez Koło Naukowe Studentów Krytyki Artystycznej WSP UMK w Toruniu;</w:t>
      </w:r>
    </w:p>
    <w:p w14:paraId="0000005A" w14:textId="77777777" w:rsidR="00E34C09" w:rsidRPr="00C723CF" w:rsidRDefault="00000000">
      <w:pPr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Komitet Galerii Forum UMK;</w:t>
      </w:r>
    </w:p>
    <w:p w14:paraId="0000005B" w14:textId="77777777" w:rsidR="00E34C09" w:rsidRPr="00C723CF" w:rsidRDefault="00000000">
      <w:pPr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Koło Naukowe Studentów Krytyki Artystycznej WSP UMK;</w:t>
      </w:r>
    </w:p>
    <w:p w14:paraId="0000005C" w14:textId="77777777" w:rsidR="00E34C09" w:rsidRPr="00C723CF" w:rsidRDefault="00000000">
      <w:pPr>
        <w:numPr>
          <w:ilvl w:val="0"/>
          <w:numId w:val="8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opinia publiczności.</w:t>
      </w:r>
    </w:p>
    <w:p w14:paraId="0000005D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Skład Niezależnego Komitetu Konkursowego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 2023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powołanego przez Koło Naukowe Studentów Krytyki Artystycznej WSP UMK w Toruniu oraz Komitetu Galerii Forum UMK zostanie podany do informacji publicznej dzień przed ogłoszeniem wyników.</w:t>
      </w:r>
    </w:p>
    <w:p w14:paraId="0000005E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Ocenie poddana jest współpraca duetów artysta–teoretyk. W skład kryteriów oceny wliczają się:</w:t>
      </w:r>
    </w:p>
    <w:p w14:paraId="0000005F" w14:textId="77777777" w:rsidR="00E34C09" w:rsidRPr="00C723CF" w:rsidRDefault="00000000">
      <w:pPr>
        <w:numPr>
          <w:ilvl w:val="1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praca wizualna;</w:t>
      </w:r>
    </w:p>
    <w:p w14:paraId="00000060" w14:textId="77777777" w:rsidR="00E34C09" w:rsidRPr="00C723CF" w:rsidRDefault="00000000">
      <w:pPr>
        <w:numPr>
          <w:ilvl w:val="1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tekst krytyczny;</w:t>
      </w:r>
    </w:p>
    <w:p w14:paraId="00000061" w14:textId="77777777" w:rsidR="00E34C09" w:rsidRPr="00C723CF" w:rsidRDefault="00000000">
      <w:pPr>
        <w:numPr>
          <w:ilvl w:val="1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koncepcja i prezentacja wystawiennicza;</w:t>
      </w:r>
    </w:p>
    <w:p w14:paraId="00000062" w14:textId="77777777" w:rsidR="00E34C09" w:rsidRPr="00C723CF" w:rsidRDefault="00000000">
      <w:pPr>
        <w:numPr>
          <w:ilvl w:val="1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sesja nagraniowa podczas której artysta i teoretyk opowiadają o swojej współpracy. Nagranie wideo jest dokumentacją procesu współpracy.</w:t>
      </w:r>
    </w:p>
    <w:p w14:paraId="00000063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Dokumentacja wideo o której mowa w §6 3.a.</w:t>
      </w: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będzie nie dłuższa niż 3 minuty. </w:t>
      </w:r>
    </w:p>
    <w:p w14:paraId="00000064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Za organizację sesji nagraniowych odpowiada Organizator. </w:t>
      </w:r>
    </w:p>
    <w:p w14:paraId="00000065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Duety artysta–teoretyk zostaną poinformowane o formie i terminie nagrań.</w:t>
      </w:r>
    </w:p>
    <w:p w14:paraId="00000066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W przypadku odmowy nagrania wideo przynajmniej jednej z osób z duetu, para jest zdyskwalifikowana z konkursu.</w:t>
      </w:r>
    </w:p>
    <w:p w14:paraId="00000067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Gdy para wyrazi chęć zmiany formy nagrania wywiadu w formie wideo na inną, jest zobowiązana poinformować o tym i skontaktować się z Organizatorem.</w:t>
      </w:r>
    </w:p>
    <w:p w14:paraId="00000068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lastRenderedPageBreak/>
        <w:t>Każda komisja przyznaje niezależną od siebie nagrodę według indywidualnych kryteriów.</w:t>
      </w:r>
    </w:p>
    <w:p w14:paraId="00000069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Cztery wyróżnione duety otrzymują możliwość organizacji indywidualnych lub zbiorowych wystaw pokonkursowych, o których mowa w §6 12. oraz §6 13.. </w:t>
      </w:r>
    </w:p>
    <w:p w14:paraId="0000006A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Cztery wyróżnione duety zobowiązują się do dalszej współpracy w celu zorganizowania wystaw pokonkursowych o których mowa w §6 12. oraz §6 13.. </w:t>
      </w:r>
    </w:p>
    <w:p w14:paraId="0000006B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Duet wyróżniony przez Niezależny Komitet Konkursowy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 xml:space="preserve">Krytyki i Sztuki 2023 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powołany przez Koło Naukowe Studentów Krytyki Artystycznej WSP UMK w Toruniu zobowiązuje się do organizacji indywidualnej wystawy finałowej w jednej z toruńskich instytucji kultury. Organizator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zobowiązuje się do pomocy parze w celu organizacji miejsca wystawy.</w:t>
      </w:r>
    </w:p>
    <w:p w14:paraId="0000006C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Duety wyróżnione przez Komitet Galerii Forum UMK, Koło Naukowe Studentów Krytyki Artystycznej WSP UMK i opinie publiczności zobowiązują się do zorganizowania zbiorowej wystawy finałowej w Galerii Forum UMK. </w:t>
      </w:r>
    </w:p>
    <w:p w14:paraId="0000006D" w14:textId="77777777" w:rsidR="00E34C09" w:rsidRPr="00C723CF" w:rsidRDefault="00000000">
      <w:pPr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Wystawy o których mowa w §6 12. oraz §6 13. odbędą się w okresie między styczniem 2024, a styczniem 2025 roku.</w:t>
      </w:r>
    </w:p>
    <w:p w14:paraId="0000006E" w14:textId="77777777" w:rsidR="00E34C09" w:rsidRPr="00C723CF" w:rsidRDefault="00E34C09">
      <w:pPr>
        <w:spacing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6F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§7</w:t>
      </w:r>
    </w:p>
    <w:p w14:paraId="00000070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Teoretycy</w:t>
      </w:r>
    </w:p>
    <w:p w14:paraId="00000071" w14:textId="77777777" w:rsidR="00E34C09" w:rsidRPr="00C723CF" w:rsidRDefault="00E34C09">
      <w:pPr>
        <w:spacing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00000072" w14:textId="77777777" w:rsidR="00E34C09" w:rsidRPr="00C723CF" w:rsidRDefault="00000000">
      <w:pPr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Zasady uczestnictwa, obowiązki i zadanie konkursowe teoretyków:</w:t>
      </w:r>
    </w:p>
    <w:p w14:paraId="00000073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teoretykami uczestniczącymi w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Krytyce i Sztuce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są członkowie Koła Naukowego Studentów Krytyki Artystycznej WSP UMK;</w:t>
      </w:r>
    </w:p>
    <w:p w14:paraId="00000074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w zakres obowiązków teoretyka włączona jest kompletna opieka kuratorska względem artysty oraz jego prac zakwalifikowanych do </w:t>
      </w:r>
      <w:r w:rsidRPr="00C723CF">
        <w:rPr>
          <w:rFonts w:asciiTheme="majorHAnsi" w:eastAsia="Times New Roman" w:hAnsiTheme="majorHAnsi" w:cstheme="majorHAnsi"/>
          <w:i/>
          <w:sz w:val="24"/>
          <w:szCs w:val="24"/>
        </w:rPr>
        <w:t>Krytyki i Sztuki</w:t>
      </w:r>
      <w:r w:rsidRPr="00C723CF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00000075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podczas montowania wystawy rolą teoretyka jest dołożenie wszelkich starań do zapewnienia potrzebnych materiałów wystawienniczych;</w:t>
      </w:r>
    </w:p>
    <w:p w14:paraId="00000076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rolą teoretyka jest analiza prac artystycznych, współpraca z artystą, wymiana informacji i doświadczeń, a w jej wyniku napisanie krótkiego tekstu krytycznego na temat prac artystów z którymi współpracują (maksymalnie jedna strona A4);</w:t>
      </w:r>
    </w:p>
    <w:p w14:paraId="00000077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tekst krytyczny prezentowany jest na wystawie; </w:t>
      </w:r>
    </w:p>
    <w:p w14:paraId="00000078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lastRenderedPageBreak/>
        <w:t>tekst krytyczny jest równoważny i równowartościowy względem prezentowanej przez artystę pracy plastycznej;</w:t>
      </w:r>
    </w:p>
    <w:p w14:paraId="00000079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tekst krytyczny jest jednym z kluczowych kryteriów oceny w czasie konkursu, o którym mowa w §6;</w:t>
      </w:r>
    </w:p>
    <w:p w14:paraId="0000007A" w14:textId="77777777" w:rsidR="00E34C09" w:rsidRPr="00C723CF" w:rsidRDefault="00000000">
      <w:pPr>
        <w:numPr>
          <w:ilvl w:val="1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teoretycy dostarczają teksty krytyczne w terminie określonym przez Organizatora na adres e- mail: knska.umk@gmail.com</w:t>
      </w:r>
    </w:p>
    <w:p w14:paraId="0000007B" w14:textId="77777777" w:rsidR="00E34C09" w:rsidRPr="00C723CF" w:rsidRDefault="00000000">
      <w:pPr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Teoretycy podejmują decyzję o wyborze artysty. Teoretyk zajmuje się wszystkimi, przesłanymi przez artystę pracami. Twórcy ustalają dogodny termin i miejsce do dyskusji nad obrazami i tekstami oraz pozostałymi formami współpracy.</w:t>
      </w:r>
    </w:p>
    <w:p w14:paraId="0000007C" w14:textId="77777777" w:rsidR="00E34C09" w:rsidRPr="00C723CF" w:rsidRDefault="00E34C09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7D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§8</w:t>
      </w:r>
    </w:p>
    <w:p w14:paraId="0000007E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Postanowienia końcowe</w:t>
      </w:r>
    </w:p>
    <w:p w14:paraId="0000007F" w14:textId="77777777" w:rsidR="00E34C09" w:rsidRPr="00C723CF" w:rsidRDefault="00E34C09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80" w14:textId="77777777" w:rsidR="00E34C09" w:rsidRPr="00C723CF" w:rsidRDefault="00000000">
      <w:pPr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>Uczestnicy zostaną poinformowani drogą e-mail lub telefoniczną o możliwych terminach oraz miejscu odbioru prac po zakończeniu wystawy.</w:t>
      </w:r>
    </w:p>
    <w:p w14:paraId="00000081" w14:textId="77777777" w:rsidR="00E34C09" w:rsidRPr="00C723CF" w:rsidRDefault="00000000">
      <w:pPr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>W celu ustalenia terminu oraz miejsca odbioru prac, artysta kontaktuje się z teoretykiem, do którego został przypisany</w:t>
      </w:r>
    </w:p>
    <w:p w14:paraId="00000082" w14:textId="77777777" w:rsidR="00E34C09" w:rsidRPr="00C723CF" w:rsidRDefault="00000000">
      <w:pPr>
        <w:numPr>
          <w:ilvl w:val="0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Artysta zobowiązuje się do odbioru pracy w terminie 7 dni od </w:t>
      </w:r>
      <w:proofErr w:type="spellStart"/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>finisażu</w:t>
      </w:r>
      <w:proofErr w:type="spellEnd"/>
      <w:r w:rsidRPr="00C723C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wystawy.</w:t>
      </w:r>
    </w:p>
    <w:p w14:paraId="00000083" w14:textId="77777777" w:rsidR="00E34C09" w:rsidRPr="00C723CF" w:rsidRDefault="00E34C09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84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 xml:space="preserve">§9 </w:t>
      </w:r>
    </w:p>
    <w:p w14:paraId="00000085" w14:textId="77777777" w:rsidR="00E34C09" w:rsidRPr="00C723CF" w:rsidRDefault="00000000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b/>
          <w:sz w:val="24"/>
          <w:szCs w:val="24"/>
        </w:rPr>
        <w:t>Terminy</w:t>
      </w:r>
    </w:p>
    <w:p w14:paraId="00000086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06.01.23 – ostateczny termin złożenia dokumentacji prac</w:t>
      </w:r>
    </w:p>
    <w:p w14:paraId="00000087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08.01.23 – selekcja zgłoszonych prac dokonana przez Organizatora</w:t>
      </w:r>
    </w:p>
    <w:p w14:paraId="00000088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09.01- 22.01.23 – współpraca artystów i teoretyków</w:t>
      </w:r>
    </w:p>
    <w:p w14:paraId="00000089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22.01.23 – ostateczny termin dostarczenia tekstów krytycznych przez teoretyków</w:t>
      </w:r>
    </w:p>
    <w:p w14:paraId="0000008A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23.01- 25.01.23 – dokumentacja współpracy artystów i teoretyków w formie wideo</w:t>
      </w:r>
    </w:p>
    <w:p w14:paraId="0000008B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23.01- 26.01.23 – dostarczenie prac fizycznych przez artystów do Galerii Forum UMK</w:t>
      </w:r>
    </w:p>
    <w:p w14:paraId="0000008C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23.01- 26.01.23 – korekta tekstów krytycznych przez Organizatora</w:t>
      </w:r>
    </w:p>
    <w:p w14:paraId="0000008D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lastRenderedPageBreak/>
        <w:t>27.01- 29.01.23 – montaż wystawy</w:t>
      </w:r>
    </w:p>
    <w:p w14:paraId="0000008E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30.01.23 – wernisaż wystawy w Galerii Forum UMK, godz. 18:00</w:t>
      </w:r>
    </w:p>
    <w:p w14:paraId="0000008F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>07.02.23 – zebranie ankiet (głos publiczności)</w:t>
      </w:r>
    </w:p>
    <w:p w14:paraId="00000090" w14:textId="77777777" w:rsidR="00E34C09" w:rsidRPr="00C723CF" w:rsidRDefault="00000000">
      <w:pPr>
        <w:spacing w:before="24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17.02.23 – </w:t>
      </w:r>
      <w:proofErr w:type="spellStart"/>
      <w:r w:rsidRPr="00C723CF">
        <w:rPr>
          <w:rFonts w:asciiTheme="majorHAnsi" w:eastAsia="Times New Roman" w:hAnsiTheme="majorHAnsi" w:cstheme="majorHAnsi"/>
          <w:sz w:val="24"/>
          <w:szCs w:val="24"/>
        </w:rPr>
        <w:t>finisaż</w:t>
      </w:r>
      <w:proofErr w:type="spellEnd"/>
      <w:r w:rsidRPr="00C723CF">
        <w:rPr>
          <w:rFonts w:asciiTheme="majorHAnsi" w:eastAsia="Times New Roman" w:hAnsiTheme="majorHAnsi" w:cstheme="majorHAnsi"/>
          <w:sz w:val="24"/>
          <w:szCs w:val="24"/>
        </w:rPr>
        <w:t xml:space="preserve"> wystawy oraz ogłoszenie wyników konkursu</w:t>
      </w:r>
    </w:p>
    <w:p w14:paraId="00000091" w14:textId="77777777" w:rsidR="00E34C09" w:rsidRDefault="00E34C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E34C09" w:rsidRDefault="00E34C0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E34C09" w:rsidRDefault="00E34C09"/>
    <w:p w14:paraId="00000094" w14:textId="77777777" w:rsidR="00E34C09" w:rsidRDefault="00E34C09"/>
    <w:sectPr w:rsidR="00E34C0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774A" w14:textId="77777777" w:rsidR="004A460A" w:rsidRDefault="004A460A">
      <w:pPr>
        <w:spacing w:line="240" w:lineRule="auto"/>
      </w:pPr>
      <w:r>
        <w:separator/>
      </w:r>
    </w:p>
  </w:endnote>
  <w:endnote w:type="continuationSeparator" w:id="0">
    <w:p w14:paraId="7C5B746C" w14:textId="77777777" w:rsidR="004A460A" w:rsidRDefault="004A4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C2F" w14:textId="77777777" w:rsidR="004A460A" w:rsidRDefault="004A460A">
      <w:pPr>
        <w:spacing w:line="240" w:lineRule="auto"/>
      </w:pPr>
      <w:r>
        <w:separator/>
      </w:r>
    </w:p>
  </w:footnote>
  <w:footnote w:type="continuationSeparator" w:id="0">
    <w:p w14:paraId="72056CCD" w14:textId="77777777" w:rsidR="004A460A" w:rsidRDefault="004A4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E34C09" w:rsidRDefault="00E34C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B0A"/>
    <w:multiLevelType w:val="multilevel"/>
    <w:tmpl w:val="3C306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B51EF6"/>
    <w:multiLevelType w:val="multilevel"/>
    <w:tmpl w:val="1AF225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7A6125"/>
    <w:multiLevelType w:val="multilevel"/>
    <w:tmpl w:val="274CF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03598E"/>
    <w:multiLevelType w:val="multilevel"/>
    <w:tmpl w:val="EC3A0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0C1D65"/>
    <w:multiLevelType w:val="multilevel"/>
    <w:tmpl w:val="E9E0C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DD38DF"/>
    <w:multiLevelType w:val="multilevel"/>
    <w:tmpl w:val="100C0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8D4E4A"/>
    <w:multiLevelType w:val="multilevel"/>
    <w:tmpl w:val="66482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F6664D"/>
    <w:multiLevelType w:val="multilevel"/>
    <w:tmpl w:val="B18CB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E5298A"/>
    <w:multiLevelType w:val="multilevel"/>
    <w:tmpl w:val="89589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2330217">
    <w:abstractNumId w:val="3"/>
  </w:num>
  <w:num w:numId="2" w16cid:durableId="1747143341">
    <w:abstractNumId w:val="5"/>
  </w:num>
  <w:num w:numId="3" w16cid:durableId="1666014414">
    <w:abstractNumId w:val="4"/>
  </w:num>
  <w:num w:numId="4" w16cid:durableId="1384713093">
    <w:abstractNumId w:val="8"/>
  </w:num>
  <w:num w:numId="5" w16cid:durableId="259215314">
    <w:abstractNumId w:val="0"/>
  </w:num>
  <w:num w:numId="6" w16cid:durableId="81805299">
    <w:abstractNumId w:val="6"/>
  </w:num>
  <w:num w:numId="7" w16cid:durableId="1438135765">
    <w:abstractNumId w:val="2"/>
  </w:num>
  <w:num w:numId="8" w16cid:durableId="1507935720">
    <w:abstractNumId w:val="1"/>
  </w:num>
  <w:num w:numId="9" w16cid:durableId="1412461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09"/>
    <w:rsid w:val="004A460A"/>
    <w:rsid w:val="00C723CF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50FC"/>
  <w15:docId w15:val="{A661FE2D-D36C-4343-96C9-03D2F86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1598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 C</dc:creator>
  <cp:lastModifiedBy>Joa C</cp:lastModifiedBy>
  <cp:revision>2</cp:revision>
  <dcterms:created xsi:type="dcterms:W3CDTF">2022-12-05T23:05:00Z</dcterms:created>
  <dcterms:modified xsi:type="dcterms:W3CDTF">2022-12-05T23:05:00Z</dcterms:modified>
</cp:coreProperties>
</file>