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74" w:rsidRDefault="00852E74"/>
    <w:p w:rsidR="00852E74" w:rsidRDefault="00852E74" w:rsidP="00852E74">
      <w:pPr>
        <w:pStyle w:val="Standard"/>
        <w:jc w:val="both"/>
        <w:rPr>
          <w:rFonts w:hint="eastAsia"/>
        </w:rPr>
      </w:pPr>
      <w:r>
        <w:rPr>
          <w:rStyle w:val="Pogrubienie"/>
          <w:rFonts w:ascii="Arial" w:hAnsi="Arial"/>
          <w:u w:val="single"/>
        </w:rPr>
        <w:t>Egzaminy na kierunek Konserwacja i Restauracja Dzieł Sztuki.</w:t>
      </w:r>
    </w:p>
    <w:p w:rsidR="00852E74" w:rsidRDefault="00852E74" w:rsidP="00852E74">
      <w:pPr>
        <w:pStyle w:val="Standard"/>
        <w:jc w:val="both"/>
        <w:rPr>
          <w:rFonts w:hint="eastAsia"/>
        </w:rPr>
      </w:pPr>
    </w:p>
    <w:p w:rsidR="00852E74" w:rsidRDefault="00852E74" w:rsidP="00852E74">
      <w:pPr>
        <w:pStyle w:val="Standard"/>
        <w:jc w:val="both"/>
        <w:rPr>
          <w:rFonts w:hint="eastAsia"/>
        </w:rPr>
      </w:pPr>
      <w:bookmarkStart w:id="0" w:name="_GoBack"/>
      <w:bookmarkEnd w:id="0"/>
      <w:r>
        <w:rPr>
          <w:rStyle w:val="Pogrubienie"/>
          <w:rFonts w:ascii="Arial" w:hAnsi="Arial"/>
        </w:rPr>
        <w:t>1.  Kwalifikacja prac plastycznych</w:t>
      </w:r>
    </w:p>
    <w:p w:rsidR="00852E74" w:rsidRDefault="00852E74" w:rsidP="00852E74">
      <w:pPr>
        <w:pStyle w:val="Standard"/>
        <w:jc w:val="both"/>
        <w:rPr>
          <w:rFonts w:hint="eastAsia"/>
        </w:rPr>
      </w:pPr>
      <w:r>
        <w:rPr>
          <w:rStyle w:val="Pogrubienie"/>
          <w:rFonts w:ascii="Arial" w:hAnsi="Arial"/>
        </w:rPr>
        <w:t xml:space="preserve">Termin: </w:t>
      </w:r>
      <w:r>
        <w:rPr>
          <w:rStyle w:val="Pogrubienie"/>
          <w:rFonts w:ascii="Arial" w:hAnsi="Arial"/>
          <w:b w:val="0"/>
          <w:bCs w:val="0"/>
        </w:rPr>
        <w:t>8 lipca 2019 r. (poniedziałek) / ul. Sienkiewicza 6 w Toruniu / sala 17.</w:t>
      </w:r>
    </w:p>
    <w:p w:rsidR="00852E74" w:rsidRDefault="00852E74" w:rsidP="00852E74">
      <w:pPr>
        <w:pStyle w:val="Standard"/>
        <w:jc w:val="both"/>
        <w:rPr>
          <w:rFonts w:hint="eastAsia"/>
        </w:rPr>
      </w:pPr>
      <w:r>
        <w:rPr>
          <w:rStyle w:val="Pogrubienie"/>
          <w:rFonts w:ascii="Arial" w:hAnsi="Arial"/>
          <w:b w:val="0"/>
          <w:bCs w:val="0"/>
        </w:rPr>
        <w:t>Kwalifikacja prac plastycznych /przegląd teczek/,</w:t>
      </w:r>
      <w:r>
        <w:rPr>
          <w:rStyle w:val="Pogrubienie"/>
          <w:rFonts w:ascii="Arial" w:hAnsi="Arial"/>
        </w:rPr>
        <w:t xml:space="preserve"> </w:t>
      </w:r>
      <w:r>
        <w:rPr>
          <w:rFonts w:ascii="Arial" w:hAnsi="Arial"/>
        </w:rPr>
        <w:t>polega na przeglądzie prac plastycznych wykonanych przez kandydata. Teczka z pracami powinna zawierać ok. 10 prac malarskich i 10 prac rysunkowych. </w:t>
      </w:r>
    </w:p>
    <w:p w:rsidR="00852E74" w:rsidRDefault="00852E74" w:rsidP="00852E74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Rysunek - format preferowany 100x70; studia z natury postaci i martwych natur.</w:t>
      </w:r>
    </w:p>
    <w:p w:rsidR="00852E74" w:rsidRDefault="00852E74" w:rsidP="00852E74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Malarstwo -  technika i podobrazie dowolne, studia z natury.</w:t>
      </w:r>
    </w:p>
    <w:p w:rsidR="00852E74" w:rsidRDefault="00852E74" w:rsidP="00852E74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Do teczki można dołączyć dodatkowe, mniejsze prace w dowolnej technice, o podobnym temacie.</w:t>
      </w:r>
    </w:p>
    <w:p w:rsidR="00852E74" w:rsidRDefault="00852E74" w:rsidP="00852E74">
      <w:pPr>
        <w:pStyle w:val="Standard"/>
        <w:spacing w:after="0"/>
        <w:jc w:val="both"/>
        <w:rPr>
          <w:rFonts w:ascii="Arial" w:hAnsi="Arial"/>
        </w:rPr>
      </w:pPr>
    </w:p>
    <w:p w:rsidR="00852E74" w:rsidRDefault="00852E74" w:rsidP="00852E74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 xml:space="preserve">Przegląd  prac  plastycznych  zostanie  przeprowadzony  w obecności kandydata i będzie oceniany „TAK” lub „NIE”. </w:t>
      </w:r>
      <w:r>
        <w:rPr>
          <w:rStyle w:val="Pogrubienie"/>
          <w:rFonts w:ascii="Arial" w:hAnsi="Arial"/>
        </w:rPr>
        <w:t>Ocena „NIE” dyskwalifikuje kandydata z dalszego postępowania kwalifikacyjnego</w:t>
      </w:r>
      <w:r>
        <w:rPr>
          <w:rFonts w:ascii="Arial" w:hAnsi="Arial"/>
        </w:rPr>
        <w:t>.</w:t>
      </w:r>
    </w:p>
    <w:p w:rsidR="00852E74" w:rsidRDefault="00852E74" w:rsidP="00852E74">
      <w:pPr>
        <w:pStyle w:val="Standard"/>
        <w:jc w:val="both"/>
        <w:rPr>
          <w:rFonts w:ascii="Arial" w:hAnsi="Arial"/>
        </w:rPr>
      </w:pPr>
    </w:p>
    <w:p w:rsidR="00852E74" w:rsidRDefault="00852E74" w:rsidP="00852E74">
      <w:pPr>
        <w:pStyle w:val="Standard"/>
        <w:jc w:val="both"/>
        <w:rPr>
          <w:rFonts w:ascii="Arial" w:hAnsi="Arial"/>
        </w:rPr>
      </w:pPr>
    </w:p>
    <w:p w:rsidR="00852E74" w:rsidRDefault="00852E74" w:rsidP="00852E74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</w:rPr>
        <w:t>2.  Egzamin praktyczny</w:t>
      </w:r>
    </w:p>
    <w:p w:rsidR="00852E74" w:rsidRDefault="00852E74" w:rsidP="00852E74">
      <w:pPr>
        <w:pStyle w:val="Standard"/>
        <w:spacing w:after="0"/>
        <w:jc w:val="both"/>
        <w:rPr>
          <w:rFonts w:ascii="Arial" w:hAnsi="Arial" w:cs="Arial"/>
          <w:sz w:val="30"/>
        </w:rPr>
      </w:pPr>
      <w:r>
        <w:rPr>
          <w:rFonts w:ascii="Arial" w:hAnsi="Arial"/>
          <w:b/>
          <w:bCs/>
        </w:rPr>
        <w:t>Malarstwo</w:t>
      </w:r>
      <w:r>
        <w:rPr>
          <w:rFonts w:ascii="Arial" w:hAnsi="Arial"/>
        </w:rPr>
        <w:t xml:space="preserve"> – 12 godz. /  </w:t>
      </w:r>
      <w:r>
        <w:rPr>
          <w:rStyle w:val="Pogrubienie"/>
          <w:rFonts w:ascii="Arial" w:hAnsi="Arial"/>
          <w:b w:val="0"/>
          <w:bCs w:val="0"/>
        </w:rPr>
        <w:t>ul. Sienkiewicza 6 w Toruniu / sale 14, 16, 17.</w:t>
      </w:r>
    </w:p>
    <w:p w:rsidR="00852E74" w:rsidRDefault="00852E74" w:rsidP="00852E74">
      <w:pPr>
        <w:pStyle w:val="Standard"/>
        <w:spacing w:after="0"/>
        <w:jc w:val="both"/>
        <w:rPr>
          <w:rFonts w:ascii="Arial" w:hAnsi="Arial" w:cs="Arial"/>
          <w:sz w:val="30"/>
        </w:rPr>
      </w:pPr>
      <w:r>
        <w:rPr>
          <w:rFonts w:ascii="Arial" w:hAnsi="Arial"/>
          <w:b/>
          <w:bCs/>
        </w:rPr>
        <w:t>Termin:</w:t>
      </w:r>
      <w:r>
        <w:rPr>
          <w:rFonts w:ascii="Arial" w:hAnsi="Arial"/>
        </w:rPr>
        <w:t xml:space="preserve"> 8 lipca 2019 r. (poniedziałek), godz. 14.00 – 18.00</w:t>
      </w:r>
    </w:p>
    <w:p w:rsidR="00852E74" w:rsidRDefault="00852E74" w:rsidP="00852E74">
      <w:pPr>
        <w:pStyle w:val="Standard"/>
        <w:spacing w:after="0"/>
        <w:jc w:val="both"/>
        <w:rPr>
          <w:rFonts w:ascii="Arial" w:hAnsi="Arial"/>
        </w:rPr>
      </w:pPr>
      <w:r>
        <w:rPr>
          <w:rStyle w:val="Pogrubienie"/>
          <w:b w:val="0"/>
          <w:bCs w:val="0"/>
        </w:rPr>
        <w:t xml:space="preserve">              9 lipca (wtorek), godz. 9.00 – 13.00 / godzina przerwy/ i godz.14.00 – 18.00.</w:t>
      </w:r>
    </w:p>
    <w:p w:rsidR="00852E74" w:rsidRDefault="00852E74" w:rsidP="00852E74">
      <w:pPr>
        <w:pStyle w:val="Standard"/>
        <w:spacing w:after="0"/>
        <w:jc w:val="both"/>
        <w:rPr>
          <w:rFonts w:ascii="Arial" w:hAnsi="Arial"/>
        </w:rPr>
      </w:pPr>
    </w:p>
    <w:p w:rsidR="00852E74" w:rsidRDefault="00852E74" w:rsidP="00852E74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Malowanie martwej natury za pomocą dowolnej techniki malarskiej (np. olej, tempera, akryl). Format prac min. 50x70 cm, należy wykonać przynajmniej 1 pracę malarską.</w:t>
      </w:r>
    </w:p>
    <w:p w:rsidR="00852E74" w:rsidRDefault="00852E74" w:rsidP="00852E74">
      <w:pPr>
        <w:pStyle w:val="Standard"/>
        <w:spacing w:after="0"/>
        <w:jc w:val="both"/>
        <w:rPr>
          <w:rFonts w:ascii="Arial" w:hAnsi="Arial"/>
        </w:rPr>
      </w:pPr>
    </w:p>
    <w:p w:rsidR="00852E74" w:rsidRDefault="00852E74" w:rsidP="00852E74">
      <w:pPr>
        <w:pStyle w:val="Standard"/>
        <w:spacing w:after="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Kandydaci przynoszą własne podobrazia i farby.</w:t>
      </w:r>
    </w:p>
    <w:p w:rsidR="00852E74" w:rsidRDefault="00852E74" w:rsidP="00852E74">
      <w:pPr>
        <w:pStyle w:val="Standard"/>
        <w:spacing w:after="0"/>
        <w:jc w:val="both"/>
        <w:rPr>
          <w:rFonts w:ascii="Arial" w:hAnsi="Arial"/>
        </w:rPr>
      </w:pPr>
    </w:p>
    <w:p w:rsidR="00852E74" w:rsidRDefault="00852E74" w:rsidP="00852E74">
      <w:pPr>
        <w:pStyle w:val="Standard"/>
        <w:spacing w:after="0"/>
        <w:jc w:val="both"/>
        <w:rPr>
          <w:rFonts w:ascii="Arial" w:hAnsi="Arial"/>
        </w:rPr>
      </w:pPr>
    </w:p>
    <w:p w:rsidR="00852E74" w:rsidRDefault="00852E74" w:rsidP="00852E74">
      <w:pPr>
        <w:pStyle w:val="Standard"/>
        <w:spacing w:after="0"/>
        <w:jc w:val="both"/>
        <w:rPr>
          <w:rFonts w:hint="eastAsia"/>
        </w:rPr>
      </w:pPr>
      <w:r>
        <w:rPr>
          <w:rFonts w:ascii="Arial" w:hAnsi="Arial"/>
          <w:b/>
          <w:bCs/>
        </w:rPr>
        <w:t>Rysunek</w:t>
      </w:r>
      <w:r>
        <w:rPr>
          <w:rFonts w:ascii="Arial" w:hAnsi="Arial"/>
        </w:rPr>
        <w:t xml:space="preserve"> – 8 godz. /  </w:t>
      </w:r>
      <w:r>
        <w:rPr>
          <w:rStyle w:val="Pogrubienie"/>
          <w:rFonts w:ascii="Arial" w:hAnsi="Arial"/>
          <w:b w:val="0"/>
          <w:bCs w:val="0"/>
        </w:rPr>
        <w:t>ul. Sienkiewicza 6 w Toruniu / sale 14, 16, 17.</w:t>
      </w:r>
    </w:p>
    <w:p w:rsidR="00852E74" w:rsidRDefault="00852E74" w:rsidP="00852E74">
      <w:pPr>
        <w:pStyle w:val="Standard"/>
        <w:spacing w:after="0"/>
        <w:jc w:val="both"/>
        <w:rPr>
          <w:rFonts w:ascii="Arial" w:hAnsi="Arial"/>
        </w:rPr>
      </w:pPr>
      <w:r>
        <w:rPr>
          <w:rStyle w:val="Pogrubienie"/>
        </w:rPr>
        <w:t>Termin:</w:t>
      </w:r>
      <w:r>
        <w:rPr>
          <w:rStyle w:val="Pogrubienie"/>
          <w:b w:val="0"/>
          <w:bCs w:val="0"/>
        </w:rPr>
        <w:t xml:space="preserve"> 10 lipca (środa), godz. 9.00 – 13.00 / godzina przerwy/ i godz.14.00 – 18.00.</w:t>
      </w:r>
    </w:p>
    <w:p w:rsidR="00852E74" w:rsidRDefault="00852E74" w:rsidP="00852E74">
      <w:pPr>
        <w:pStyle w:val="Standard"/>
        <w:spacing w:after="0"/>
        <w:jc w:val="both"/>
        <w:rPr>
          <w:rFonts w:ascii="Arial" w:hAnsi="Arial"/>
        </w:rPr>
      </w:pPr>
    </w:p>
    <w:p w:rsidR="00852E74" w:rsidRDefault="00852E74" w:rsidP="00852E74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Rysowanie postaci w ubraniu wykonane ołówkiem lub za pomocą innych narzędzi (np. węgiel, pastel, tusz). Format prac 100x70 cm, należy wykonać min. 1 pracę rysunkową, oraz 2 szkice o dowolnym formacie.</w:t>
      </w:r>
    </w:p>
    <w:p w:rsidR="00852E74" w:rsidRDefault="00852E74" w:rsidP="00852E74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Kandydaci przynoszą własne narzędzia rysunkowe, uczelnia zapewnia brystole 100x70 cm.</w:t>
      </w:r>
    </w:p>
    <w:p w:rsidR="00852E74" w:rsidRDefault="00852E74" w:rsidP="00852E74">
      <w:pPr>
        <w:pStyle w:val="Standard"/>
        <w:spacing w:after="0"/>
        <w:jc w:val="both"/>
        <w:rPr>
          <w:rFonts w:ascii="Arial" w:hAnsi="Arial"/>
        </w:rPr>
      </w:pPr>
    </w:p>
    <w:p w:rsidR="00852E74" w:rsidRDefault="00852E74"/>
    <w:sectPr w:rsidR="0085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13"/>
    <w:rsid w:val="006F4113"/>
    <w:rsid w:val="00774EF7"/>
    <w:rsid w:val="00852E74"/>
    <w:rsid w:val="009C6F2D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74EF7"/>
    <w:rPr>
      <w:b/>
      <w:bCs/>
    </w:rPr>
  </w:style>
  <w:style w:type="paragraph" w:customStyle="1" w:styleId="Standard">
    <w:name w:val="Standard"/>
    <w:rsid w:val="00852E74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74EF7"/>
    <w:rPr>
      <w:b/>
      <w:bCs/>
    </w:rPr>
  </w:style>
  <w:style w:type="paragraph" w:customStyle="1" w:styleId="Standard">
    <w:name w:val="Standard"/>
    <w:rsid w:val="00852E74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6</cp:revision>
  <dcterms:created xsi:type="dcterms:W3CDTF">2019-05-23T07:47:00Z</dcterms:created>
  <dcterms:modified xsi:type="dcterms:W3CDTF">2019-06-04T07:24:00Z</dcterms:modified>
</cp:coreProperties>
</file>